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C2" w:rsidRPr="009D5956" w:rsidRDefault="002279C2" w:rsidP="002279C2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699770" cy="755650"/>
            <wp:effectExtent l="0" t="0" r="5080" b="6350"/>
            <wp:docPr id="2" name="Рисунок 2" descr="Описание: 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9C2" w:rsidRPr="009D5956" w:rsidRDefault="002279C2" w:rsidP="002279C2">
      <w:pPr>
        <w:autoSpaceDE w:val="0"/>
        <w:autoSpaceDN w:val="0"/>
        <w:adjustRightInd w:val="0"/>
        <w:jc w:val="center"/>
      </w:pPr>
    </w:p>
    <w:p w:rsidR="002279C2" w:rsidRPr="002279C2" w:rsidRDefault="002279C2" w:rsidP="002279C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79C2" w:rsidRPr="002279C2" w:rsidRDefault="002279C2" w:rsidP="002279C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279C2">
        <w:rPr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2279C2" w:rsidRPr="002279C2" w:rsidRDefault="002279C2" w:rsidP="002279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79C2" w:rsidRDefault="002279C2" w:rsidP="002279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279C2">
        <w:rPr>
          <w:b/>
          <w:bCs/>
          <w:sz w:val="28"/>
          <w:szCs w:val="28"/>
        </w:rPr>
        <w:t>РЕШЕНИЕ</w:t>
      </w:r>
      <w:r w:rsidR="00DA38C2">
        <w:rPr>
          <w:b/>
          <w:bCs/>
          <w:sz w:val="28"/>
          <w:szCs w:val="28"/>
        </w:rPr>
        <w:t xml:space="preserve"> (ПРОЕКТ)</w:t>
      </w:r>
    </w:p>
    <w:p w:rsidR="006354D1" w:rsidRPr="002279C2" w:rsidRDefault="006354D1" w:rsidP="002279C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279C2" w:rsidRPr="009D5956" w:rsidRDefault="002279C2" w:rsidP="002279C2">
      <w:pPr>
        <w:autoSpaceDE w:val="0"/>
        <w:autoSpaceDN w:val="0"/>
        <w:adjustRightInd w:val="0"/>
        <w:jc w:val="center"/>
        <w:rPr>
          <w:b/>
          <w:bCs/>
        </w:rPr>
      </w:pPr>
      <w:r w:rsidRPr="009D5956">
        <w:rPr>
          <w:b/>
          <w:bCs/>
        </w:rPr>
        <w:t>п.г.т.</w:t>
      </w:r>
      <w:r w:rsidR="006354D1">
        <w:rPr>
          <w:b/>
          <w:bCs/>
        </w:rPr>
        <w:t xml:space="preserve"> </w:t>
      </w:r>
      <w:r w:rsidRPr="009D5956">
        <w:rPr>
          <w:b/>
          <w:bCs/>
        </w:rPr>
        <w:t>Забайкальск</w:t>
      </w:r>
    </w:p>
    <w:p w:rsidR="002279C2" w:rsidRDefault="002279C2" w:rsidP="00D01505">
      <w:pPr>
        <w:jc w:val="both"/>
        <w:rPr>
          <w:b/>
          <w:bCs/>
          <w:sz w:val="28"/>
          <w:szCs w:val="28"/>
        </w:rPr>
      </w:pPr>
    </w:p>
    <w:p w:rsidR="00D01505" w:rsidRPr="00153E1C" w:rsidRDefault="006354D1" w:rsidP="00D01505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«___» апреля</w:t>
      </w:r>
      <w:r w:rsidR="00D01505">
        <w:rPr>
          <w:b/>
          <w:bCs/>
          <w:sz w:val="28"/>
          <w:szCs w:val="28"/>
        </w:rPr>
        <w:t xml:space="preserve"> 2025</w:t>
      </w:r>
      <w:r w:rsidR="00D01505" w:rsidRPr="00153E1C">
        <w:rPr>
          <w:b/>
          <w:bCs/>
          <w:sz w:val="28"/>
          <w:szCs w:val="28"/>
        </w:rPr>
        <w:t xml:space="preserve"> года                                                                            №</w:t>
      </w:r>
    </w:p>
    <w:p w:rsidR="007432ED" w:rsidRDefault="007432ED" w:rsidP="007432ED">
      <w:pPr>
        <w:pStyle w:val="ConsPlusTitle"/>
        <w:widowControl/>
        <w:jc w:val="both"/>
      </w:pPr>
    </w:p>
    <w:p w:rsidR="007432ED" w:rsidRDefault="00F95DCB" w:rsidP="007432ED">
      <w:pPr>
        <w:ind w:left="510"/>
        <w:jc w:val="center"/>
        <w:rPr>
          <w:sz w:val="28"/>
          <w:szCs w:val="28"/>
        </w:rPr>
      </w:pPr>
      <w:r w:rsidRPr="00F95DCB">
        <w:rPr>
          <w:b/>
          <w:sz w:val="28"/>
          <w:szCs w:val="28"/>
        </w:rPr>
        <w:t xml:space="preserve">Об утверждении Положения «О порядке списания движимого имущества, находящегося в муниципальной собственности </w:t>
      </w:r>
      <w:r>
        <w:rPr>
          <w:b/>
          <w:sz w:val="28"/>
          <w:szCs w:val="28"/>
        </w:rPr>
        <w:t>Забайкальского</w:t>
      </w:r>
      <w:r w:rsidRPr="00F95DCB">
        <w:rPr>
          <w:b/>
          <w:sz w:val="28"/>
          <w:szCs w:val="28"/>
        </w:rPr>
        <w:t xml:space="preserve"> муниципального округа»</w:t>
      </w:r>
    </w:p>
    <w:p w:rsidR="00F95DCB" w:rsidRDefault="00F95DCB" w:rsidP="00F95DCB">
      <w:pPr>
        <w:pStyle w:val="ConsPlusTitle"/>
        <w:jc w:val="both"/>
        <w:rPr>
          <w:b w:val="0"/>
          <w:bCs w:val="0"/>
          <w:sz w:val="28"/>
          <w:szCs w:val="28"/>
        </w:rPr>
      </w:pPr>
    </w:p>
    <w:p w:rsidR="00F95DCB" w:rsidRPr="00F95DCB" w:rsidRDefault="00F95DCB" w:rsidP="00F95DCB">
      <w:pPr>
        <w:pStyle w:val="ConsPlusTitle"/>
        <w:jc w:val="both"/>
        <w:rPr>
          <w:b w:val="0"/>
          <w:bCs w:val="0"/>
          <w:sz w:val="28"/>
          <w:szCs w:val="28"/>
        </w:rPr>
      </w:pPr>
      <w:r w:rsidRPr="00F95DCB">
        <w:rPr>
          <w:b w:val="0"/>
          <w:bCs w:val="0"/>
          <w:sz w:val="28"/>
          <w:szCs w:val="28"/>
        </w:rPr>
        <w:t xml:space="preserve">   </w:t>
      </w:r>
      <w:r w:rsidR="006354D1">
        <w:rPr>
          <w:b w:val="0"/>
          <w:bCs w:val="0"/>
          <w:sz w:val="28"/>
          <w:szCs w:val="28"/>
        </w:rPr>
        <w:tab/>
      </w:r>
      <w:r w:rsidRPr="00F95DCB">
        <w:rPr>
          <w:b w:val="0"/>
          <w:bCs w:val="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6354D1" w:rsidRPr="006354D1">
        <w:rPr>
          <w:b w:val="0"/>
          <w:bCs w:val="0"/>
          <w:sz w:val="28"/>
          <w:szCs w:val="28"/>
        </w:rPr>
        <w:t>решением совета Забайкальского муниципального округа от 20.11.2024 года № 54 «Об утверждении Положения о порядке управления и распоряжения имуществом, находящимся в муниципальной собственности Забайкальского муниципального округа»,</w:t>
      </w:r>
      <w:r w:rsidRPr="00F95DCB">
        <w:rPr>
          <w:b w:val="0"/>
          <w:bCs w:val="0"/>
          <w:sz w:val="28"/>
          <w:szCs w:val="28"/>
        </w:rPr>
        <w:t xml:space="preserve"> </w:t>
      </w:r>
      <w:r w:rsidR="006354D1">
        <w:rPr>
          <w:b w:val="0"/>
          <w:bCs w:val="0"/>
          <w:sz w:val="28"/>
          <w:szCs w:val="28"/>
        </w:rPr>
        <w:t>на основании</w:t>
      </w:r>
      <w:r>
        <w:rPr>
          <w:b w:val="0"/>
          <w:bCs w:val="0"/>
          <w:sz w:val="28"/>
          <w:szCs w:val="28"/>
        </w:rPr>
        <w:t xml:space="preserve"> стать</w:t>
      </w:r>
      <w:r w:rsidR="006354D1">
        <w:rPr>
          <w:b w:val="0"/>
          <w:bCs w:val="0"/>
          <w:sz w:val="28"/>
          <w:szCs w:val="28"/>
        </w:rPr>
        <w:t>и</w:t>
      </w:r>
      <w:r>
        <w:rPr>
          <w:b w:val="0"/>
          <w:bCs w:val="0"/>
          <w:sz w:val="28"/>
          <w:szCs w:val="28"/>
        </w:rPr>
        <w:t xml:space="preserve"> 30 Устава Забайкальского</w:t>
      </w:r>
      <w:r w:rsidR="006354D1">
        <w:rPr>
          <w:b w:val="0"/>
          <w:bCs w:val="0"/>
          <w:sz w:val="28"/>
          <w:szCs w:val="28"/>
        </w:rPr>
        <w:t xml:space="preserve"> муниципального </w:t>
      </w:r>
      <w:r w:rsidRPr="00F95DCB">
        <w:rPr>
          <w:b w:val="0"/>
          <w:bCs w:val="0"/>
          <w:sz w:val="28"/>
          <w:szCs w:val="28"/>
        </w:rPr>
        <w:t xml:space="preserve">округа, Совет </w:t>
      </w:r>
      <w:r>
        <w:rPr>
          <w:b w:val="0"/>
          <w:bCs w:val="0"/>
          <w:sz w:val="28"/>
          <w:szCs w:val="28"/>
        </w:rPr>
        <w:t>Забайкальского</w:t>
      </w:r>
      <w:r w:rsidRPr="00F95DCB">
        <w:rPr>
          <w:b w:val="0"/>
          <w:bCs w:val="0"/>
          <w:sz w:val="28"/>
          <w:szCs w:val="28"/>
        </w:rPr>
        <w:t xml:space="preserve">  муниципального округа </w:t>
      </w:r>
      <w:r w:rsidR="006354D1" w:rsidRPr="006354D1">
        <w:rPr>
          <w:b w:val="0"/>
          <w:bCs w:val="0"/>
          <w:sz w:val="28"/>
          <w:szCs w:val="28"/>
        </w:rPr>
        <w:t>решил</w:t>
      </w:r>
      <w:r w:rsidRPr="00F95DCB">
        <w:rPr>
          <w:b w:val="0"/>
          <w:bCs w:val="0"/>
          <w:sz w:val="28"/>
          <w:szCs w:val="28"/>
        </w:rPr>
        <w:t>:</w:t>
      </w:r>
    </w:p>
    <w:p w:rsidR="00F95DCB" w:rsidRPr="00F95DCB" w:rsidRDefault="006354D1" w:rsidP="006354D1">
      <w:pPr>
        <w:pStyle w:val="ConsPlusTitle"/>
        <w:tabs>
          <w:tab w:val="left" w:pos="567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  <w:t xml:space="preserve">    </w:t>
      </w:r>
      <w:r w:rsidR="00F95DCB" w:rsidRPr="00F95DCB">
        <w:rPr>
          <w:b w:val="0"/>
          <w:bCs w:val="0"/>
          <w:sz w:val="28"/>
          <w:szCs w:val="28"/>
        </w:rPr>
        <w:t xml:space="preserve">1. Утвердить Положение «О порядке списания движимого имущества, находящегося в муниципальной собственности </w:t>
      </w:r>
      <w:r w:rsidR="00F95DCB">
        <w:rPr>
          <w:b w:val="0"/>
          <w:bCs w:val="0"/>
          <w:sz w:val="28"/>
          <w:szCs w:val="28"/>
        </w:rPr>
        <w:t xml:space="preserve">Забайкальского </w:t>
      </w:r>
      <w:r w:rsidR="00F95DCB" w:rsidRPr="00F95DCB">
        <w:rPr>
          <w:b w:val="0"/>
          <w:bCs w:val="0"/>
          <w:sz w:val="28"/>
          <w:szCs w:val="28"/>
        </w:rPr>
        <w:t>муниципального округа» согласно приложению.</w:t>
      </w:r>
    </w:p>
    <w:p w:rsidR="00F95DCB" w:rsidRPr="00F95DCB" w:rsidRDefault="00F95DCB" w:rsidP="00F95DCB">
      <w:pPr>
        <w:pStyle w:val="ConsPlusTitle"/>
        <w:jc w:val="both"/>
        <w:rPr>
          <w:b w:val="0"/>
          <w:bCs w:val="0"/>
          <w:sz w:val="28"/>
          <w:szCs w:val="28"/>
        </w:rPr>
      </w:pPr>
      <w:r w:rsidRPr="00F95DCB">
        <w:rPr>
          <w:b w:val="0"/>
          <w:bCs w:val="0"/>
          <w:sz w:val="28"/>
          <w:szCs w:val="28"/>
        </w:rPr>
        <w:t xml:space="preserve">           2. Со дня вступления в силу настоящего решения признать утратившим силу:</w:t>
      </w:r>
    </w:p>
    <w:p w:rsidR="00F95DCB" w:rsidRPr="00F95DCB" w:rsidRDefault="00F95DCB" w:rsidP="006354D1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 w:rsidRPr="00F95DCB">
        <w:rPr>
          <w:b w:val="0"/>
          <w:bCs w:val="0"/>
          <w:sz w:val="28"/>
          <w:szCs w:val="28"/>
        </w:rPr>
        <w:t xml:space="preserve">- решение Совета </w:t>
      </w:r>
      <w:r>
        <w:rPr>
          <w:b w:val="0"/>
          <w:bCs w:val="0"/>
          <w:sz w:val="28"/>
          <w:szCs w:val="28"/>
        </w:rPr>
        <w:t>муниципального района «Забайкальский район»</w:t>
      </w:r>
      <w:r w:rsidR="00B3285D">
        <w:rPr>
          <w:b w:val="0"/>
          <w:bCs w:val="0"/>
          <w:sz w:val="28"/>
          <w:szCs w:val="28"/>
        </w:rPr>
        <w:t xml:space="preserve"> от 23.12.2009 года</w:t>
      </w:r>
      <w:r>
        <w:rPr>
          <w:b w:val="0"/>
          <w:bCs w:val="0"/>
          <w:sz w:val="28"/>
          <w:szCs w:val="28"/>
        </w:rPr>
        <w:t xml:space="preserve"> № 93 «</w:t>
      </w:r>
      <w:r w:rsidRPr="00F95DCB">
        <w:rPr>
          <w:b w:val="0"/>
          <w:bCs w:val="0"/>
          <w:sz w:val="28"/>
          <w:szCs w:val="28"/>
        </w:rPr>
        <w:t xml:space="preserve">Об утверждении Положения </w:t>
      </w:r>
      <w:r>
        <w:rPr>
          <w:b w:val="0"/>
          <w:bCs w:val="0"/>
          <w:sz w:val="28"/>
          <w:szCs w:val="28"/>
        </w:rPr>
        <w:t>«О</w:t>
      </w:r>
      <w:r w:rsidRPr="00F95DCB">
        <w:rPr>
          <w:b w:val="0"/>
          <w:bCs w:val="0"/>
          <w:sz w:val="28"/>
          <w:szCs w:val="28"/>
        </w:rPr>
        <w:t xml:space="preserve"> списании муниципального имущества, находящегося в муниципальной собственности муниципального района «Забайкальский район»</w:t>
      </w:r>
      <w:r>
        <w:rPr>
          <w:b w:val="0"/>
          <w:bCs w:val="0"/>
          <w:sz w:val="28"/>
          <w:szCs w:val="28"/>
        </w:rPr>
        <w:t>»</w:t>
      </w:r>
      <w:r w:rsidRPr="00F95DCB">
        <w:rPr>
          <w:b w:val="0"/>
          <w:bCs w:val="0"/>
          <w:sz w:val="28"/>
          <w:szCs w:val="28"/>
        </w:rPr>
        <w:t>;</w:t>
      </w:r>
    </w:p>
    <w:p w:rsidR="00FD143C" w:rsidRPr="00FD143C" w:rsidRDefault="00FD143C" w:rsidP="00FD143C">
      <w:pPr>
        <w:pStyle w:val="ConsPlusTitle"/>
        <w:jc w:val="both"/>
        <w:rPr>
          <w:b w:val="0"/>
          <w:bCs w:val="0"/>
          <w:sz w:val="28"/>
          <w:szCs w:val="28"/>
        </w:rPr>
      </w:pPr>
      <w:r w:rsidRPr="00FD143C">
        <w:rPr>
          <w:b w:val="0"/>
          <w:bCs w:val="0"/>
          <w:sz w:val="28"/>
          <w:szCs w:val="28"/>
        </w:rPr>
        <w:t xml:space="preserve">         3. Опубликовать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www.zabaikalskadm.ru.</w:t>
      </w:r>
    </w:p>
    <w:p w:rsidR="007432ED" w:rsidRDefault="00FD143C" w:rsidP="00FD143C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FD143C">
        <w:rPr>
          <w:b w:val="0"/>
          <w:bCs w:val="0"/>
          <w:sz w:val="28"/>
          <w:szCs w:val="28"/>
        </w:rPr>
        <w:t xml:space="preserve">         4. Настоящее решение вступает в силу на следующий день после официального опубликования.</w:t>
      </w:r>
    </w:p>
    <w:p w:rsidR="00FD143C" w:rsidRDefault="00FD143C" w:rsidP="00FD143C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FD143C" w:rsidRDefault="00FD143C" w:rsidP="00FD143C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354D1" w:rsidRPr="006354D1" w:rsidRDefault="00815A1B" w:rsidP="00D01505">
      <w:pPr>
        <w:pStyle w:val="ConsPlusTitle"/>
        <w:widowControl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Глава </w:t>
      </w:r>
      <w:r w:rsidR="00D01505" w:rsidRPr="006354D1">
        <w:rPr>
          <w:sz w:val="28"/>
          <w:szCs w:val="28"/>
        </w:rPr>
        <w:t>Забайкальского</w:t>
      </w:r>
    </w:p>
    <w:p w:rsidR="007432ED" w:rsidRPr="006354D1" w:rsidRDefault="00D01505" w:rsidP="00D01505">
      <w:pPr>
        <w:pStyle w:val="ConsPlusTitle"/>
        <w:widowControl/>
        <w:jc w:val="both"/>
        <w:rPr>
          <w:sz w:val="28"/>
          <w:szCs w:val="28"/>
        </w:rPr>
      </w:pPr>
      <w:r w:rsidRPr="006354D1">
        <w:rPr>
          <w:sz w:val="28"/>
          <w:szCs w:val="28"/>
        </w:rPr>
        <w:t xml:space="preserve">муниципального округа               </w:t>
      </w:r>
      <w:r w:rsidR="006354D1" w:rsidRPr="006354D1">
        <w:rPr>
          <w:sz w:val="28"/>
          <w:szCs w:val="28"/>
        </w:rPr>
        <w:t xml:space="preserve">                           </w:t>
      </w:r>
      <w:r w:rsidRPr="006354D1">
        <w:rPr>
          <w:sz w:val="28"/>
          <w:szCs w:val="28"/>
        </w:rPr>
        <w:t xml:space="preserve">             </w:t>
      </w:r>
      <w:r w:rsidR="00A407C7" w:rsidRPr="006354D1">
        <w:rPr>
          <w:sz w:val="28"/>
          <w:szCs w:val="28"/>
        </w:rPr>
        <w:t>А.В.Мочалов</w:t>
      </w:r>
    </w:p>
    <w:p w:rsidR="007432ED" w:rsidRDefault="007432ED" w:rsidP="007432ED">
      <w:pPr>
        <w:pStyle w:val="ConsPlusTitle"/>
        <w:widowControl/>
        <w:jc w:val="center"/>
      </w:pPr>
    </w:p>
    <w:p w:rsidR="00FD143C" w:rsidRPr="004418DC" w:rsidRDefault="00FD143C" w:rsidP="007432ED">
      <w:pPr>
        <w:pStyle w:val="ConsPlusTitle"/>
        <w:widowControl/>
        <w:jc w:val="center"/>
      </w:pPr>
    </w:p>
    <w:p w:rsidR="00A407C7" w:rsidRPr="006354D1" w:rsidRDefault="00A407C7" w:rsidP="00A407C7">
      <w:pPr>
        <w:pStyle w:val="ConsPlusTitle"/>
        <w:jc w:val="right"/>
        <w:rPr>
          <w:b w:val="0"/>
        </w:rPr>
      </w:pPr>
      <w:r w:rsidRPr="006354D1">
        <w:rPr>
          <w:b w:val="0"/>
        </w:rPr>
        <w:t>УТВЕРЖДЕНО</w:t>
      </w:r>
    </w:p>
    <w:p w:rsidR="006354D1" w:rsidRDefault="00A407C7" w:rsidP="00A407C7">
      <w:pPr>
        <w:pStyle w:val="ConsPlusTitle"/>
        <w:jc w:val="right"/>
        <w:rPr>
          <w:b w:val="0"/>
        </w:rPr>
      </w:pPr>
      <w:r w:rsidRPr="006354D1">
        <w:rPr>
          <w:b w:val="0"/>
        </w:rPr>
        <w:t>решением Совета Забайкальского</w:t>
      </w:r>
    </w:p>
    <w:p w:rsidR="00A407C7" w:rsidRPr="006354D1" w:rsidRDefault="00A407C7" w:rsidP="00A407C7">
      <w:pPr>
        <w:pStyle w:val="ConsPlusTitle"/>
        <w:jc w:val="right"/>
        <w:rPr>
          <w:b w:val="0"/>
        </w:rPr>
      </w:pPr>
      <w:r w:rsidRPr="006354D1">
        <w:rPr>
          <w:b w:val="0"/>
        </w:rPr>
        <w:t xml:space="preserve"> муниципального округа </w:t>
      </w:r>
    </w:p>
    <w:p w:rsidR="007432ED" w:rsidRPr="006354D1" w:rsidRDefault="006354D1" w:rsidP="00A407C7">
      <w:pPr>
        <w:pStyle w:val="ConsPlusTitle"/>
        <w:widowControl/>
        <w:jc w:val="center"/>
        <w:rPr>
          <w:b w:val="0"/>
        </w:rPr>
      </w:pPr>
      <w:r w:rsidRPr="006354D1">
        <w:rPr>
          <w:b w:val="0"/>
        </w:rPr>
        <w:t xml:space="preserve">                                                                     </w:t>
      </w:r>
      <w:r>
        <w:rPr>
          <w:b w:val="0"/>
        </w:rPr>
        <w:t xml:space="preserve">                       </w:t>
      </w:r>
      <w:r w:rsidRPr="006354D1">
        <w:rPr>
          <w:b w:val="0"/>
        </w:rPr>
        <w:t xml:space="preserve">   </w:t>
      </w:r>
      <w:r w:rsidR="00A407C7" w:rsidRPr="006354D1">
        <w:rPr>
          <w:b w:val="0"/>
        </w:rPr>
        <w:t xml:space="preserve">от «  » </w:t>
      </w:r>
      <w:r>
        <w:rPr>
          <w:b w:val="0"/>
        </w:rPr>
        <w:t>______</w:t>
      </w:r>
      <w:r w:rsidR="00A407C7" w:rsidRPr="006354D1">
        <w:rPr>
          <w:b w:val="0"/>
        </w:rPr>
        <w:t xml:space="preserve"> 2025 года № ______</w:t>
      </w:r>
    </w:p>
    <w:p w:rsidR="007432ED" w:rsidRDefault="007432ED" w:rsidP="007432ED">
      <w:pPr>
        <w:pStyle w:val="ConsPlusTitle"/>
        <w:widowControl/>
        <w:jc w:val="center"/>
      </w:pPr>
    </w:p>
    <w:p w:rsidR="007432ED" w:rsidRDefault="007432ED" w:rsidP="007432ED">
      <w:pPr>
        <w:pStyle w:val="ConsPlusTitle"/>
        <w:widowControl/>
        <w:jc w:val="center"/>
      </w:pPr>
    </w:p>
    <w:p w:rsidR="00FD143C" w:rsidRPr="00FD143C" w:rsidRDefault="00FD143C" w:rsidP="00FD143C">
      <w:pPr>
        <w:jc w:val="center"/>
        <w:rPr>
          <w:color w:val="2C2C2C"/>
          <w:sz w:val="28"/>
          <w:szCs w:val="28"/>
        </w:rPr>
      </w:pPr>
      <w:r w:rsidRPr="00FD143C">
        <w:rPr>
          <w:color w:val="2C2C2C"/>
          <w:sz w:val="28"/>
          <w:szCs w:val="28"/>
        </w:rPr>
        <w:t>Положение</w:t>
      </w:r>
    </w:p>
    <w:p w:rsidR="00A407C7" w:rsidRDefault="00FD143C" w:rsidP="00FD143C">
      <w:pPr>
        <w:jc w:val="center"/>
        <w:rPr>
          <w:color w:val="2C2C2C"/>
          <w:sz w:val="28"/>
          <w:szCs w:val="28"/>
        </w:rPr>
      </w:pPr>
      <w:r w:rsidRPr="00FD143C">
        <w:rPr>
          <w:color w:val="2C2C2C"/>
          <w:sz w:val="28"/>
          <w:szCs w:val="28"/>
        </w:rPr>
        <w:t xml:space="preserve">«О порядке списания движимого имущества, находящегося в муниципальной собственности </w:t>
      </w:r>
      <w:r>
        <w:rPr>
          <w:color w:val="2C2C2C"/>
          <w:sz w:val="28"/>
          <w:szCs w:val="28"/>
        </w:rPr>
        <w:t>Забайкальского</w:t>
      </w:r>
      <w:r w:rsidRPr="00FD143C">
        <w:rPr>
          <w:color w:val="2C2C2C"/>
          <w:sz w:val="28"/>
          <w:szCs w:val="28"/>
        </w:rPr>
        <w:t xml:space="preserve"> муниципального округа»</w:t>
      </w:r>
    </w:p>
    <w:p w:rsidR="00FD143C" w:rsidRPr="00032586" w:rsidRDefault="00FD143C" w:rsidP="00FD143C">
      <w:pPr>
        <w:jc w:val="center"/>
        <w:rPr>
          <w:color w:val="2C2C2C"/>
          <w:sz w:val="28"/>
          <w:szCs w:val="28"/>
        </w:rPr>
      </w:pPr>
    </w:p>
    <w:p w:rsidR="00A407C7" w:rsidRPr="0020125C" w:rsidRDefault="00A407C7" w:rsidP="0020125C">
      <w:pPr>
        <w:jc w:val="center"/>
        <w:rPr>
          <w:b/>
          <w:color w:val="2C2C2C"/>
          <w:sz w:val="28"/>
          <w:szCs w:val="28"/>
        </w:rPr>
      </w:pPr>
      <w:r w:rsidRPr="0020125C">
        <w:rPr>
          <w:b/>
          <w:color w:val="2C2C2C"/>
          <w:sz w:val="28"/>
          <w:szCs w:val="28"/>
        </w:rPr>
        <w:t>1. Общие положения</w:t>
      </w:r>
    </w:p>
    <w:p w:rsidR="00FD143C" w:rsidRPr="00FD143C" w:rsidRDefault="00A407C7" w:rsidP="006354D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032586">
        <w:rPr>
          <w:color w:val="2C2C2C"/>
          <w:sz w:val="28"/>
          <w:szCs w:val="28"/>
        </w:rPr>
        <w:br/>
      </w:r>
      <w:r w:rsidR="006354D1">
        <w:rPr>
          <w:rFonts w:eastAsia="Calibri"/>
          <w:sz w:val="28"/>
          <w:szCs w:val="28"/>
          <w:lang w:eastAsia="en-US"/>
        </w:rPr>
        <w:t xml:space="preserve">       </w:t>
      </w:r>
      <w:r w:rsidR="00FD143C" w:rsidRPr="00FD143C">
        <w:rPr>
          <w:rFonts w:eastAsia="Calibri"/>
          <w:sz w:val="28"/>
          <w:szCs w:val="28"/>
          <w:lang w:eastAsia="en-US"/>
        </w:rPr>
        <w:t xml:space="preserve">1. Настоящее Положение устанавливает порядок списания движимого имущества, находящегося в собственности </w:t>
      </w:r>
      <w:r w:rsidR="00FD143C">
        <w:rPr>
          <w:rFonts w:eastAsia="Calibri"/>
          <w:sz w:val="28"/>
          <w:szCs w:val="28"/>
          <w:lang w:eastAsia="en-US"/>
        </w:rPr>
        <w:t>Забайкальского</w:t>
      </w:r>
      <w:r w:rsidR="00FD143C" w:rsidRPr="00FD143C">
        <w:rPr>
          <w:rFonts w:eastAsia="Calibri"/>
          <w:sz w:val="28"/>
          <w:szCs w:val="28"/>
          <w:lang w:eastAsia="en-US"/>
        </w:rPr>
        <w:t xml:space="preserve"> муниципального округа (далее - движимое имущество) и закрепленного на праве хозяйственного ведения за муниципальными предприятиями или на праве оперативного управления за муниципальными учреждениями, а также движимого имущества, находящегося в муниципальной казне </w:t>
      </w:r>
      <w:r w:rsidR="00FD143C">
        <w:rPr>
          <w:rFonts w:eastAsia="Calibri"/>
          <w:sz w:val="28"/>
          <w:szCs w:val="28"/>
          <w:lang w:eastAsia="en-US"/>
        </w:rPr>
        <w:t>Забайкальского</w:t>
      </w:r>
      <w:r w:rsidR="00FD143C" w:rsidRPr="00FD143C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2. Решения о списании движимого имущества, находящегося в хозяйственном ведении муниципальных предприятий и в оперативном управлении муниципальных учреждений, принимает  администрация </w:t>
      </w:r>
      <w:r>
        <w:rPr>
          <w:rFonts w:eastAsia="Calibri"/>
          <w:sz w:val="28"/>
          <w:szCs w:val="28"/>
          <w:lang w:eastAsia="en-US"/>
        </w:rPr>
        <w:t>Забайкальского</w:t>
      </w:r>
      <w:r w:rsidR="006354D1">
        <w:rPr>
          <w:rFonts w:eastAsia="Calibri"/>
          <w:sz w:val="28"/>
          <w:szCs w:val="28"/>
          <w:lang w:eastAsia="en-US"/>
        </w:rPr>
        <w:t xml:space="preserve"> муниципального округа путем принятия постановлений Администрации Забайкальского муниципального округа.</w:t>
      </w:r>
    </w:p>
    <w:p w:rsidR="00FD143C" w:rsidRPr="00FD143C" w:rsidRDefault="000A0A5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FD143C" w:rsidRPr="00FD143C">
        <w:rPr>
          <w:rFonts w:eastAsia="Calibri"/>
          <w:sz w:val="28"/>
          <w:szCs w:val="28"/>
          <w:lang w:eastAsia="en-US"/>
        </w:rPr>
        <w:t>. Решение о списании движимого имущества с бухгалтерского учета муниципальных предприятий, учреждений, принимаются в случаях, если: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а) муниципальное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б) муниципальное имущество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0" w:name="Par40"/>
      <w:bookmarkEnd w:id="0"/>
      <w:r w:rsidRPr="00FD143C">
        <w:rPr>
          <w:rFonts w:eastAsia="Calibri"/>
          <w:sz w:val="28"/>
          <w:szCs w:val="28"/>
          <w:lang w:eastAsia="en-US"/>
        </w:rPr>
        <w:t xml:space="preserve">2. </w:t>
      </w:r>
      <w:r w:rsidRPr="00FD143C">
        <w:rPr>
          <w:rFonts w:eastAsia="Calibri"/>
          <w:b/>
          <w:sz w:val="28"/>
          <w:szCs w:val="28"/>
          <w:lang w:eastAsia="en-US"/>
        </w:rPr>
        <w:t>Порядок создания комиссии по списанию основных средств и организация работы комиссии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1. Для определения целесообразности (пригодности) дальнейшего использования объекта основных средств, возможности и эффективности его восстановления, а также оформления документации при выбытии указанных </w:t>
      </w:r>
      <w:bookmarkStart w:id="1" w:name="_GoBack"/>
      <w:r w:rsidRPr="00FD143C">
        <w:rPr>
          <w:rFonts w:eastAsia="Calibri"/>
          <w:sz w:val="28"/>
          <w:szCs w:val="28"/>
          <w:lang w:eastAsia="en-US"/>
        </w:rPr>
        <w:t xml:space="preserve">объектов на предприятии и в учреждении приказом руководителя создается </w:t>
      </w:r>
      <w:bookmarkEnd w:id="1"/>
      <w:r w:rsidRPr="00FD143C">
        <w:rPr>
          <w:rFonts w:eastAsia="Calibri"/>
          <w:sz w:val="28"/>
          <w:szCs w:val="28"/>
          <w:lang w:eastAsia="en-US"/>
        </w:rPr>
        <w:t>постоянно действующая комиссия для работы в текущем году.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2. В компетенцию комиссии входит: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lastRenderedPageBreak/>
        <w:t>- осмотр движимого имущества, подлежащего списанию, и установление целесообразности (пригодности) дальнейшего использования объекта, возможности и эффективности его восстановления;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- установление причин списания основных средств (физический и моральный износ, нарушения условий эксплуатации, аварии, стихийные бедствия, длительное неиспользование объекта для производства);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- выявление лиц, по вине которых произошло преждевременное выбытие объекта из эксплуатации;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- определение возможности использования отдельных узлов, деталей, материалов выбывающего объекта, основных средств и их оценка из текущей рыночной стоимости;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- осуществление контроля за изъятием списываемых в составе объекта основных средств годных деталей, узлов, материалов, а также драгоценных металлов, контроль за сдачей их на склад с соответствующим отражением на счетах бухгалтерского учета;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- составление следующих актов на выбытие основных средств: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а) акт о списании объектов нефинансовых активов (кроме автотранспортных средств) - </w:t>
      </w:r>
      <w:hyperlink r:id="rId8" w:history="1">
        <w:r w:rsidRPr="00FD143C">
          <w:rPr>
            <w:rFonts w:eastAsia="Calibri"/>
            <w:sz w:val="28"/>
            <w:szCs w:val="28"/>
            <w:lang w:eastAsia="en-US"/>
          </w:rPr>
          <w:t xml:space="preserve">форма </w:t>
        </w:r>
      </w:hyperlink>
      <w:r w:rsidRPr="00FD143C">
        <w:rPr>
          <w:rFonts w:eastAsia="Calibri"/>
          <w:sz w:val="28"/>
          <w:szCs w:val="28"/>
          <w:lang w:eastAsia="en-US"/>
        </w:rPr>
        <w:t>0504104 (утверждена Приказом Минфина РФ №  52н от 30.03.2015 года);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б) акт о списании транспортного средства - </w:t>
      </w:r>
      <w:hyperlink r:id="rId9" w:history="1">
        <w:r w:rsidRPr="00FD143C">
          <w:rPr>
            <w:rFonts w:eastAsia="Calibri"/>
            <w:sz w:val="28"/>
            <w:szCs w:val="28"/>
            <w:lang w:eastAsia="en-US"/>
          </w:rPr>
          <w:t>форма 0504105</w:t>
        </w:r>
      </w:hyperlink>
      <w:r w:rsidRPr="00FD143C">
        <w:rPr>
          <w:rFonts w:eastAsia="Calibri"/>
          <w:sz w:val="28"/>
          <w:szCs w:val="28"/>
          <w:lang w:eastAsia="en-US"/>
        </w:rPr>
        <w:t xml:space="preserve"> (Утверждена Приказом Минфина РФ № 52н от 30.03.2015 года);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в) акт о списании мягкого и хозяйственного инвентаря - </w:t>
      </w:r>
      <w:hyperlink r:id="rId10" w:history="1">
        <w:r w:rsidRPr="00FD143C">
          <w:rPr>
            <w:rFonts w:eastAsia="Calibri"/>
            <w:sz w:val="28"/>
            <w:szCs w:val="28"/>
            <w:lang w:eastAsia="en-US"/>
          </w:rPr>
          <w:t>форма 0504143</w:t>
        </w:r>
      </w:hyperlink>
      <w:r w:rsidRPr="00FD143C">
        <w:rPr>
          <w:rFonts w:eastAsia="Calibri"/>
          <w:sz w:val="28"/>
          <w:szCs w:val="28"/>
          <w:lang w:eastAsia="en-US"/>
        </w:rPr>
        <w:t xml:space="preserve"> (утверждена Приказом Минфина РФ №  52н от 30.03.2015 года);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г) акт о списании исключенных объектов библиотечного фонда - </w:t>
      </w:r>
      <w:hyperlink r:id="rId11" w:history="1">
        <w:r w:rsidRPr="00FD143C">
          <w:rPr>
            <w:rFonts w:eastAsia="Calibri"/>
            <w:sz w:val="28"/>
            <w:szCs w:val="28"/>
            <w:lang w:eastAsia="en-US"/>
          </w:rPr>
          <w:t>форма 050414</w:t>
        </w:r>
      </w:hyperlink>
      <w:r w:rsidR="00425C03" w:rsidRPr="00425C03">
        <w:rPr>
          <w:rFonts w:eastAsia="Calibri"/>
          <w:sz w:val="28"/>
          <w:szCs w:val="28"/>
          <w:lang w:eastAsia="en-US"/>
        </w:rPr>
        <w:t>4</w:t>
      </w:r>
      <w:r w:rsidRPr="00FD143C">
        <w:rPr>
          <w:rFonts w:eastAsia="Calibri"/>
          <w:sz w:val="28"/>
          <w:szCs w:val="28"/>
          <w:lang w:eastAsia="en-US"/>
        </w:rPr>
        <w:t xml:space="preserve"> - для списания однородных предметов хозяйственного инвентаря (утверждена Приказом Минфина РФ № 52н от 30.03.2015  года).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3. Составленный и подписанный акт о списании объекта основных средств утверждается руководителем предприятия (учреждения) и согласовывается с Управлением </w:t>
      </w:r>
      <w:r w:rsidR="000A0A5C">
        <w:rPr>
          <w:rFonts w:eastAsia="Calibri"/>
          <w:sz w:val="28"/>
          <w:szCs w:val="28"/>
          <w:lang w:eastAsia="en-US"/>
        </w:rPr>
        <w:t>экономического развития</w:t>
      </w:r>
      <w:r w:rsidRPr="00FD143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0A0A5C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FD143C" w:rsidRPr="00FD143C" w:rsidRDefault="00FD143C" w:rsidP="000A0A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4. Разборка и демонтаж объектов основных средств до утверждения акта об их списании не допускаются.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sz w:val="28"/>
          <w:szCs w:val="28"/>
          <w:lang w:eastAsia="en-US"/>
        </w:rPr>
      </w:pPr>
      <w:bookmarkStart w:id="2" w:name="Par64"/>
      <w:bookmarkEnd w:id="2"/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D143C">
        <w:rPr>
          <w:rFonts w:eastAsia="Calibri"/>
          <w:b/>
          <w:sz w:val="28"/>
          <w:szCs w:val="28"/>
          <w:lang w:eastAsia="en-US"/>
        </w:rPr>
        <w:t>3. Перечень документов, необходимых для списания движимого имущества, и порядок выдачи разрешений на списание объектов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r w:rsidRPr="00FD143C">
        <w:rPr>
          <w:rFonts w:eastAsia="Calibri"/>
          <w:b/>
          <w:sz w:val="28"/>
          <w:szCs w:val="28"/>
          <w:lang w:eastAsia="en-US"/>
        </w:rPr>
        <w:t xml:space="preserve"> основных средств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1. Для получения разрешения на списание муниципального движимого имущества предприятие (учреждение) представляет в Администрацию </w:t>
      </w:r>
      <w:r w:rsidR="000A0A5C">
        <w:rPr>
          <w:rFonts w:eastAsia="Calibri"/>
          <w:sz w:val="28"/>
          <w:szCs w:val="28"/>
          <w:lang w:eastAsia="en-US"/>
        </w:rPr>
        <w:t xml:space="preserve">Забайкальского </w:t>
      </w:r>
      <w:r w:rsidRPr="00FD143C">
        <w:rPr>
          <w:rFonts w:eastAsia="Calibri"/>
          <w:sz w:val="28"/>
          <w:szCs w:val="28"/>
          <w:lang w:eastAsia="en-US"/>
        </w:rPr>
        <w:t>муниципального округа следующие документы: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1) Заявление руководителя о необходимости списания имущества, согласованное с курирующим </w:t>
      </w:r>
      <w:r w:rsidR="006354D1">
        <w:rPr>
          <w:rFonts w:eastAsia="Calibri"/>
          <w:sz w:val="28"/>
          <w:szCs w:val="28"/>
          <w:lang w:eastAsia="en-US"/>
        </w:rPr>
        <w:t>управлением</w:t>
      </w:r>
      <w:r w:rsidRPr="00FD143C">
        <w:rPr>
          <w:rFonts w:eastAsia="Calibri"/>
          <w:sz w:val="28"/>
          <w:szCs w:val="28"/>
          <w:lang w:eastAsia="en-US"/>
        </w:rPr>
        <w:t>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2) Перечень муниципального имущества, подлежащего списанию, согласно </w:t>
      </w:r>
      <w:hyperlink w:anchor="Par108" w:history="1">
        <w:r w:rsidRPr="00FD143C">
          <w:rPr>
            <w:rFonts w:eastAsia="Calibri"/>
            <w:sz w:val="28"/>
            <w:szCs w:val="28"/>
            <w:lang w:eastAsia="en-US"/>
          </w:rPr>
          <w:t>приложениям № 1</w:t>
        </w:r>
      </w:hyperlink>
      <w:r w:rsidRPr="00FD143C">
        <w:rPr>
          <w:rFonts w:eastAsia="Calibri"/>
          <w:sz w:val="28"/>
          <w:szCs w:val="28"/>
          <w:lang w:eastAsia="en-US"/>
        </w:rPr>
        <w:t xml:space="preserve">, </w:t>
      </w:r>
      <w:hyperlink w:anchor="Par173" w:history="1">
        <w:r w:rsidRPr="00FD143C">
          <w:rPr>
            <w:rFonts w:eastAsia="Calibri"/>
            <w:sz w:val="28"/>
            <w:szCs w:val="28"/>
            <w:lang w:eastAsia="en-US"/>
          </w:rPr>
          <w:t>№</w:t>
        </w:r>
      </w:hyperlink>
      <w:r w:rsidRPr="00FD143C">
        <w:rPr>
          <w:rFonts w:eastAsia="Calibri"/>
          <w:sz w:val="28"/>
          <w:szCs w:val="28"/>
          <w:lang w:eastAsia="en-US"/>
        </w:rPr>
        <w:t xml:space="preserve"> 2 к настоящему Положению;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lastRenderedPageBreak/>
        <w:t>3) Копию приказа о создании комиссии;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4) Заключение комиссии о невозможности дальнейшего использования объектов основных средств по прямому назначению;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5) Акт на списание основных средств;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6) Составленное специалистами организаций, оказывающих услуги по ремонту оборудования в соответствии с разрешенной Уставом организации деятельностью, экспертное заключение о техническом состоянии компьютерной, сложной бытовой и медицинской техники, оборудования, вычислительной и множительной техники, программного обеспечения, медицинских аппаратов.</w:t>
      </w:r>
      <w:r w:rsidR="006354D1">
        <w:rPr>
          <w:rFonts w:eastAsia="Calibri"/>
          <w:sz w:val="28"/>
          <w:szCs w:val="28"/>
          <w:lang w:eastAsia="en-US"/>
        </w:rPr>
        <w:t xml:space="preserve"> </w:t>
      </w:r>
      <w:r w:rsidRPr="00FD143C">
        <w:rPr>
          <w:rFonts w:eastAsia="Calibri"/>
          <w:sz w:val="28"/>
          <w:szCs w:val="28"/>
          <w:lang w:eastAsia="en-US"/>
        </w:rPr>
        <w:t>Заключение о техническом состоянии (дефектный акт) должно содержать следующие реквизиты: дата проведения осмотра, подробное описание объекта с указанием его заводского и (или) инвентарного номера, наименование Балансодержателя объекта, реквизиты организации, выдавшей техническое заключение (дефектный акт)</w:t>
      </w:r>
      <w:r w:rsidR="00425C03">
        <w:rPr>
          <w:rFonts w:eastAsia="Calibri"/>
          <w:sz w:val="28"/>
          <w:szCs w:val="28"/>
          <w:lang w:eastAsia="en-US"/>
        </w:rPr>
        <w:t>, либо составленный Отделом развития гражданского общества, цифровизации и связи Управления делами Администрации Забайкальского муниципального округа Акт технического состояния оборудования</w:t>
      </w:r>
      <w:r w:rsidRPr="00FD143C">
        <w:rPr>
          <w:rFonts w:eastAsia="Calibri"/>
          <w:sz w:val="28"/>
          <w:szCs w:val="28"/>
          <w:lang w:eastAsia="en-US"/>
        </w:rPr>
        <w:t>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7) В случае списания движимого имущества в результате аварии (пожара) копию акта об аварии (пожаре);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8) Копию паспорта транспортного средства либо иного движимого имущества.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2. Документы, не соответствующие требованиям настоящего Положения, возвращаются Балансодержателю без согласования в месячный срок с даты регистрации обращения в Администрацию </w:t>
      </w:r>
      <w:r w:rsidR="000A0A5C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3. В случае наложения ареста на имущество муниципальных предприятий движимое имущество не может быть списано до снятия ареста.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4. При положительном рассмотрении документов на списание движимого имущества Администрация </w:t>
      </w:r>
      <w:r w:rsidR="005C665B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 принимает решение об издании правового акта о списании.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5. Один экземпляр правового акта о списании движимого имущества с бухгалтерского учета организации передается Балансодержателю, второй экземпляр остается в Администрации </w:t>
      </w:r>
      <w:r w:rsidR="005C665B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6. Датой списания движимого имущества считается дата издания Администрацией </w:t>
      </w:r>
      <w:r w:rsidR="005C665B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 </w:t>
      </w:r>
      <w:r w:rsidR="00590E9F">
        <w:rPr>
          <w:rFonts w:eastAsia="Calibri"/>
          <w:sz w:val="28"/>
          <w:szCs w:val="28"/>
          <w:lang w:eastAsia="en-US"/>
        </w:rPr>
        <w:t>постановления</w:t>
      </w:r>
      <w:r w:rsidRPr="00FD143C">
        <w:rPr>
          <w:rFonts w:eastAsia="Calibri"/>
          <w:sz w:val="28"/>
          <w:szCs w:val="28"/>
          <w:lang w:eastAsia="en-US"/>
        </w:rPr>
        <w:t xml:space="preserve"> о списании.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7. До издания </w:t>
      </w:r>
      <w:r w:rsidR="00590E9F">
        <w:rPr>
          <w:rFonts w:eastAsia="Calibri"/>
          <w:sz w:val="28"/>
          <w:szCs w:val="28"/>
          <w:lang w:eastAsia="en-US"/>
        </w:rPr>
        <w:t xml:space="preserve">постановления </w:t>
      </w:r>
      <w:r w:rsidR="00590E9F" w:rsidRPr="00FD143C">
        <w:rPr>
          <w:rFonts w:eastAsia="Calibri"/>
          <w:sz w:val="28"/>
          <w:szCs w:val="28"/>
          <w:lang w:eastAsia="en-US"/>
        </w:rPr>
        <w:t>Администраци</w:t>
      </w:r>
      <w:r w:rsidR="00590E9F">
        <w:rPr>
          <w:rFonts w:eastAsia="Calibri"/>
          <w:sz w:val="28"/>
          <w:szCs w:val="28"/>
          <w:lang w:eastAsia="en-US"/>
        </w:rPr>
        <w:t>и</w:t>
      </w:r>
      <w:r w:rsidR="00590E9F" w:rsidRPr="00FD143C">
        <w:rPr>
          <w:rFonts w:eastAsia="Calibri"/>
          <w:sz w:val="28"/>
          <w:szCs w:val="28"/>
          <w:lang w:eastAsia="en-US"/>
        </w:rPr>
        <w:t xml:space="preserve"> </w:t>
      </w:r>
      <w:r w:rsidR="00590E9F">
        <w:rPr>
          <w:rFonts w:eastAsia="Calibri"/>
          <w:sz w:val="28"/>
          <w:szCs w:val="28"/>
          <w:lang w:eastAsia="en-US"/>
        </w:rPr>
        <w:t>Забайкальского</w:t>
      </w:r>
      <w:r w:rsidR="00590E9F" w:rsidRPr="00FD143C">
        <w:rPr>
          <w:rFonts w:eastAsia="Calibri"/>
          <w:sz w:val="28"/>
          <w:szCs w:val="28"/>
          <w:lang w:eastAsia="en-US"/>
        </w:rPr>
        <w:t xml:space="preserve"> муниципального округа</w:t>
      </w:r>
      <w:r w:rsidRPr="00FD143C">
        <w:rPr>
          <w:rFonts w:eastAsia="Calibri"/>
          <w:sz w:val="28"/>
          <w:szCs w:val="28"/>
          <w:lang w:eastAsia="en-US"/>
        </w:rPr>
        <w:t xml:space="preserve"> о списании движимого имущества с бухгалтерского учета организаций не допускается.</w:t>
      </w:r>
    </w:p>
    <w:p w:rsid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rFonts w:eastAsia="Calibri"/>
          <w:b/>
          <w:sz w:val="28"/>
          <w:szCs w:val="28"/>
          <w:lang w:eastAsia="en-US"/>
        </w:rPr>
      </w:pPr>
      <w:bookmarkStart w:id="3" w:name="Par82"/>
      <w:bookmarkEnd w:id="3"/>
      <w:r w:rsidRPr="00FD143C">
        <w:rPr>
          <w:rFonts w:eastAsia="Calibri"/>
          <w:b/>
          <w:sz w:val="28"/>
          <w:szCs w:val="28"/>
          <w:lang w:eastAsia="en-US"/>
        </w:rPr>
        <w:t>4. Порядок учета, хранения и использования материалов, полученных при разборке списанных объектов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lastRenderedPageBreak/>
        <w:t xml:space="preserve">1. После получения </w:t>
      </w:r>
      <w:r w:rsidR="00590E9F">
        <w:rPr>
          <w:rFonts w:eastAsia="Calibri"/>
          <w:sz w:val="28"/>
          <w:szCs w:val="28"/>
          <w:lang w:eastAsia="en-US"/>
        </w:rPr>
        <w:t>постановления</w:t>
      </w:r>
      <w:r w:rsidRPr="00FD143C">
        <w:rPr>
          <w:rFonts w:eastAsia="Calibri"/>
          <w:sz w:val="28"/>
          <w:szCs w:val="28"/>
          <w:lang w:eastAsia="en-US"/>
        </w:rPr>
        <w:t xml:space="preserve"> Администрации </w:t>
      </w:r>
      <w:r w:rsidR="005C665B" w:rsidRPr="005C665B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 о списании руководитель предприятия (учреждения) издает приказ о списании имущества и указания о разборке и демонтаже списанных основных средств.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2. Все детали, узлы и агрегаты разобранного и демонтированного оборудования, годные для ремонта других основных средств, а также другие материалы, полученные от ликвидации основных средств, приходуются по соответствующим счетам, а непригодные детали и агрегаты приходуются как вторичное сырье.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>3. Суммы, полученные муниципальными предприятиями от продажи материальных ценностей, полученных от разборки отдельных объектов основных средств, за вычетом расходов, связанных с этим, остаются в их распоряжении и направляются в фонд развития производства.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D143C">
        <w:rPr>
          <w:rFonts w:eastAsia="Calibri"/>
          <w:sz w:val="28"/>
          <w:szCs w:val="28"/>
          <w:lang w:eastAsia="en-US"/>
        </w:rPr>
        <w:t xml:space="preserve">Суммы, полученные муниципальными учреждениями от продажи материальных ценностей, полученных от разборки отдельных объектов основных средств, поступают в доход бюджета </w:t>
      </w:r>
      <w:r w:rsidR="007164B1" w:rsidRPr="007164B1">
        <w:rPr>
          <w:rFonts w:eastAsia="Calibri"/>
          <w:sz w:val="28"/>
          <w:szCs w:val="28"/>
          <w:lang w:eastAsia="en-US"/>
        </w:rPr>
        <w:t>Забайкальского</w:t>
      </w:r>
      <w:r w:rsidRPr="00FD143C">
        <w:rPr>
          <w:rFonts w:eastAsia="Calibri"/>
          <w:sz w:val="28"/>
          <w:szCs w:val="28"/>
          <w:lang w:eastAsia="en-US"/>
        </w:rPr>
        <w:t xml:space="preserve"> муниципального округа.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tabs>
          <w:tab w:val="left" w:pos="4035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  <w:sectPr w:rsidR="00FD143C" w:rsidRPr="00FD143C" w:rsidSect="000E688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5" w:h="16838" w:code="9"/>
          <w:pgMar w:top="1134" w:right="851" w:bottom="1134" w:left="1701" w:header="720" w:footer="720" w:gutter="0"/>
          <w:cols w:space="720"/>
          <w:noEndnote/>
          <w:titlePg/>
          <w:docGrid w:linePitch="360"/>
        </w:sectPr>
      </w:pPr>
      <w:bookmarkStart w:id="4" w:name="Par96"/>
      <w:bookmarkEnd w:id="4"/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lastRenderedPageBreak/>
        <w:t>Приложение № 1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t>к Положению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t>о порядке списания движимого имущества,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t>находящегося в муниципальной собственности</w:t>
      </w:r>
    </w:p>
    <w:p w:rsidR="00FD143C" w:rsidRPr="00FD143C" w:rsidRDefault="007164B1" w:rsidP="00FD143C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lang w:eastAsia="en-US"/>
        </w:rPr>
      </w:pPr>
      <w:r>
        <w:rPr>
          <w:rFonts w:eastAsia="Calibri"/>
          <w:lang w:eastAsia="en-US"/>
        </w:rPr>
        <w:t>Забайкальского</w:t>
      </w:r>
      <w:r w:rsidR="00FD143C" w:rsidRPr="00FD143C">
        <w:rPr>
          <w:rFonts w:eastAsia="Calibri"/>
          <w:lang w:eastAsia="en-US"/>
        </w:rPr>
        <w:t xml:space="preserve"> муниципального округа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ascii="Calibri" w:eastAsia="Calibri" w:hAnsi="Calibri" w:cs="Calibri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                  Утвержден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                   Приказом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руководителя муниципального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   предприятия (учреждения)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FD143C">
        <w:t xml:space="preserve">                                          от "__" __________ 20__ г.  № ____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5" w:name="Par108"/>
      <w:bookmarkEnd w:id="5"/>
      <w:r w:rsidRPr="00FD143C">
        <w:rPr>
          <w:sz w:val="20"/>
          <w:szCs w:val="20"/>
        </w:rPr>
        <w:t>ПЕРЕЧЕНЬ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ПОДЛЕЖАЩЕГО СПИСАНИЮ МУНИЦИПАЛЬНОГО ДВИЖИМОГО ИМУЩЕСТВА,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ЗАКРЕПЛЕННОГО НА ПРАВЕ ХОЗЯЙСТВЕННОГО ВЕДЕНИЯ (ОПЕРАТИВНОГО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УПРАВЛЕНИЯ) ЗА МУНИЦИПАЛЬНЫМ ПРЕДПРИЯТИЕМ (УЧРЕЖДЕНИЕМ)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_____________________________________________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(наименование предприятия, учреждения)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523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323"/>
        <w:gridCol w:w="2551"/>
        <w:gridCol w:w="1985"/>
        <w:gridCol w:w="1984"/>
        <w:gridCol w:w="2551"/>
        <w:gridCol w:w="2269"/>
      </w:tblGrid>
      <w:tr w:rsidR="00590E9F" w:rsidRPr="00FD143C" w:rsidTr="00590E9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Наименование имущества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Адрес расположения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Балансовая стоимость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Амортизация (руб.)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Остаточная стоимость (руб.)</w:t>
            </w:r>
          </w:p>
        </w:tc>
      </w:tr>
      <w:tr w:rsidR="00590E9F" w:rsidRPr="00FD143C" w:rsidTr="00590E9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90E9F" w:rsidRPr="00FD143C" w:rsidTr="00590E9F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90E9F" w:rsidRPr="00FD143C" w:rsidTr="00590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90E9F" w:rsidRPr="00FD143C" w:rsidTr="00590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90E9F" w:rsidRPr="00FD143C" w:rsidTr="00590E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90E9F" w:rsidRPr="00FD143C" w:rsidRDefault="00590E9F" w:rsidP="00590E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FD143C" w:rsidRDefault="00FD143C" w:rsidP="002C2B1E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bookmarkStart w:id="6" w:name="Par161"/>
      <w:bookmarkEnd w:id="6"/>
    </w:p>
    <w:p w:rsidR="002C2B1E" w:rsidRPr="00FD143C" w:rsidRDefault="002C2B1E" w:rsidP="002C2B1E">
      <w:pPr>
        <w:widowControl w:val="0"/>
        <w:autoSpaceDE w:val="0"/>
        <w:autoSpaceDN w:val="0"/>
        <w:adjustRightInd w:val="0"/>
        <w:outlineLvl w:val="1"/>
        <w:rPr>
          <w:rFonts w:eastAsia="Calibri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lastRenderedPageBreak/>
        <w:t>Приложение № 2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t>к Положению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t>о порядке списания движимого имущества,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FD143C">
        <w:rPr>
          <w:rFonts w:eastAsia="Calibri"/>
          <w:lang w:eastAsia="en-US"/>
        </w:rPr>
        <w:t>находящегося в муниципальной собственности</w:t>
      </w:r>
    </w:p>
    <w:p w:rsidR="00FD143C" w:rsidRPr="00FD143C" w:rsidRDefault="007164B1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Забайкальского</w:t>
      </w:r>
      <w:r w:rsidR="00FD143C" w:rsidRPr="00FD143C">
        <w:rPr>
          <w:rFonts w:eastAsia="Calibri"/>
          <w:lang w:eastAsia="en-US"/>
        </w:rPr>
        <w:t xml:space="preserve"> муниципального округа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                  Утвержден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                   Приказом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руководителя муниципального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         предприятия (учреждения)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right"/>
      </w:pPr>
      <w:r w:rsidRPr="00FD143C">
        <w:t xml:space="preserve">                                          от "__" __________ 20__ г. № ____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7" w:name="Par173"/>
      <w:bookmarkEnd w:id="7"/>
      <w:r w:rsidRPr="00FD143C">
        <w:rPr>
          <w:sz w:val="20"/>
          <w:szCs w:val="20"/>
        </w:rPr>
        <w:t>ПЕРЕЧЕНЬ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ПОДЛЕЖАЩИХ СПИСАНИЮ АВТОТРАНСПОРТНЫХ СРЕДСТВ, НАХОДЯЩИХСЯ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В МУНИЦИПАЛЬНОЙ СОБСТВЕННОСТИ, ЗАКРЕПЛЕННЫХ ЗА МУНИЦИПАЛЬНЫМ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ПРЕДПРИЯТИЕМ (УЧРЕЖДЕНИЕМ) НА ПРАВЕ ХОЗЯЙСТВЕННОГО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ВЕДЕНИЯ (ОПЕРАТИВНОГО УПРАВЛЕНИЯ)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______________________________________________</w:t>
      </w: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D143C">
        <w:rPr>
          <w:sz w:val="20"/>
          <w:szCs w:val="20"/>
        </w:rPr>
        <w:t>(наименование предприятия, учреждения)</w:t>
      </w:r>
    </w:p>
    <w:tbl>
      <w:tblPr>
        <w:tblpPr w:leftFromText="180" w:rightFromText="180" w:vertAnchor="text" w:horzAnchor="margin" w:tblpY="295"/>
        <w:tblW w:w="1460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338"/>
        <w:gridCol w:w="1134"/>
        <w:gridCol w:w="1134"/>
        <w:gridCol w:w="1418"/>
        <w:gridCol w:w="992"/>
        <w:gridCol w:w="1276"/>
        <w:gridCol w:w="1417"/>
        <w:gridCol w:w="2021"/>
        <w:gridCol w:w="1150"/>
        <w:gridCol w:w="2154"/>
      </w:tblGrid>
      <w:tr w:rsidR="007164B1" w:rsidRPr="00FD143C" w:rsidTr="002C2B1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Тип Транспортного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Гос. №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№ двигателя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№ шасси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Балансовая стоимость (руб.)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Амортизация (руб.)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Остаточная стоимость (руб.)</w:t>
            </w:r>
          </w:p>
        </w:tc>
      </w:tr>
      <w:tr w:rsidR="007164B1" w:rsidRPr="00FD143C" w:rsidTr="002C2B1E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64B1" w:rsidRPr="00FD143C" w:rsidTr="002C2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164B1" w:rsidRPr="00FD143C" w:rsidTr="002C2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7164B1" w:rsidRPr="00FD143C" w:rsidTr="002C2B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D143C">
              <w:rPr>
                <w:rFonts w:eastAsia="Calibri"/>
                <w:sz w:val="22"/>
                <w:szCs w:val="22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64B1" w:rsidRPr="00FD143C" w:rsidRDefault="007164B1" w:rsidP="002C2B1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FD143C" w:rsidRPr="00FD143C" w:rsidRDefault="00FD143C" w:rsidP="00FD143C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FD143C" w:rsidRPr="00FD143C" w:rsidRDefault="00FD143C" w:rsidP="00FD143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432ED" w:rsidRDefault="007432ED" w:rsidP="00FD143C">
      <w:pPr>
        <w:ind w:firstLine="709"/>
        <w:jc w:val="both"/>
      </w:pPr>
    </w:p>
    <w:p w:rsidR="007432ED" w:rsidRDefault="007432ED" w:rsidP="007432ED">
      <w:pPr>
        <w:pStyle w:val="ConsPlusTitle"/>
        <w:widowControl/>
        <w:jc w:val="center"/>
      </w:pPr>
    </w:p>
    <w:p w:rsidR="0087040E" w:rsidRDefault="0087040E"/>
    <w:sectPr w:rsidR="0087040E" w:rsidSect="002C2B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BC" w:rsidRDefault="008329BC" w:rsidP="00353E1D">
      <w:r>
        <w:separator/>
      </w:r>
    </w:p>
  </w:endnote>
  <w:endnote w:type="continuationSeparator" w:id="1">
    <w:p w:rsidR="008329BC" w:rsidRDefault="008329BC" w:rsidP="0035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8D" w:rsidRDefault="008329BC">
    <w:pPr>
      <w:pStyle w:val="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8610"/>
      <w:docPartObj>
        <w:docPartGallery w:val="Page Numbers (Bottom of Page)"/>
        <w:docPartUnique/>
      </w:docPartObj>
    </w:sdtPr>
    <w:sdtContent>
      <w:p w:rsidR="000E688D" w:rsidRDefault="00353E1D">
        <w:pPr>
          <w:pStyle w:val="10"/>
          <w:jc w:val="center"/>
        </w:pPr>
        <w:r>
          <w:fldChar w:fldCharType="begin"/>
        </w:r>
        <w:r w:rsidR="00425C03">
          <w:instrText xml:space="preserve"> PAGE   \* MERGEFORMAT </w:instrText>
        </w:r>
        <w:r>
          <w:fldChar w:fldCharType="separate"/>
        </w:r>
        <w:r w:rsidR="00150C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688D" w:rsidRDefault="008329BC">
    <w:pPr>
      <w:pStyle w:val="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8D" w:rsidRDefault="008329BC">
    <w:pPr>
      <w:pStyle w:val="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BC" w:rsidRDefault="008329BC" w:rsidP="00353E1D">
      <w:r>
        <w:separator/>
      </w:r>
    </w:p>
  </w:footnote>
  <w:footnote w:type="continuationSeparator" w:id="1">
    <w:p w:rsidR="008329BC" w:rsidRDefault="008329BC" w:rsidP="00353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8D" w:rsidRDefault="008329BC">
    <w:pPr>
      <w:pStyle w:val="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8D" w:rsidRDefault="008329BC">
    <w:pPr>
      <w:pStyle w:val="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88D" w:rsidRDefault="008329BC">
    <w:pPr>
      <w:pStyle w:val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D32"/>
    <w:multiLevelType w:val="hybridMultilevel"/>
    <w:tmpl w:val="6B26F8B8"/>
    <w:lvl w:ilvl="0" w:tplc="6D2CB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CB5C59"/>
    <w:multiLevelType w:val="hybridMultilevel"/>
    <w:tmpl w:val="472CB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00045"/>
    <w:multiLevelType w:val="hybridMultilevel"/>
    <w:tmpl w:val="42423BF0"/>
    <w:lvl w:ilvl="0" w:tplc="D20EDA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50B7"/>
    <w:multiLevelType w:val="hybridMultilevel"/>
    <w:tmpl w:val="B6684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D725E"/>
    <w:multiLevelType w:val="hybridMultilevel"/>
    <w:tmpl w:val="63763820"/>
    <w:lvl w:ilvl="0" w:tplc="037C26B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624B"/>
    <w:rsid w:val="000A0A5C"/>
    <w:rsid w:val="0014594D"/>
    <w:rsid w:val="00150CCE"/>
    <w:rsid w:val="0020125C"/>
    <w:rsid w:val="0022038C"/>
    <w:rsid w:val="002279C2"/>
    <w:rsid w:val="002C2B1E"/>
    <w:rsid w:val="00353E1D"/>
    <w:rsid w:val="00425C03"/>
    <w:rsid w:val="004418DC"/>
    <w:rsid w:val="00590E9F"/>
    <w:rsid w:val="005C665B"/>
    <w:rsid w:val="006354D1"/>
    <w:rsid w:val="0064539B"/>
    <w:rsid w:val="006F3759"/>
    <w:rsid w:val="007164B1"/>
    <w:rsid w:val="007432ED"/>
    <w:rsid w:val="00815A1B"/>
    <w:rsid w:val="008329BC"/>
    <w:rsid w:val="0087040E"/>
    <w:rsid w:val="00A407C7"/>
    <w:rsid w:val="00A64F1E"/>
    <w:rsid w:val="00B3285D"/>
    <w:rsid w:val="00B77561"/>
    <w:rsid w:val="00D01505"/>
    <w:rsid w:val="00DA38C2"/>
    <w:rsid w:val="00DC03EF"/>
    <w:rsid w:val="00E6624B"/>
    <w:rsid w:val="00F95DCB"/>
    <w:rsid w:val="00FD1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432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18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038C"/>
    <w:pPr>
      <w:spacing w:before="100" w:beforeAutospacing="1" w:after="100" w:afterAutospacing="1"/>
    </w:pPr>
  </w:style>
  <w:style w:type="paragraph" w:customStyle="1" w:styleId="1">
    <w:name w:val="Верхний колонтитул1"/>
    <w:basedOn w:val="a"/>
    <w:next w:val="a7"/>
    <w:link w:val="a8"/>
    <w:uiPriority w:val="99"/>
    <w:semiHidden/>
    <w:unhideWhenUsed/>
    <w:rsid w:val="00FD14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"/>
    <w:uiPriority w:val="99"/>
    <w:semiHidden/>
    <w:rsid w:val="00FD143C"/>
  </w:style>
  <w:style w:type="paragraph" w:customStyle="1" w:styleId="10">
    <w:name w:val="Нижний колонтитул1"/>
    <w:basedOn w:val="a"/>
    <w:next w:val="a9"/>
    <w:link w:val="aa"/>
    <w:uiPriority w:val="99"/>
    <w:unhideWhenUsed/>
    <w:rsid w:val="00FD14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10"/>
    <w:uiPriority w:val="99"/>
    <w:rsid w:val="00FD143C"/>
  </w:style>
  <w:style w:type="paragraph" w:styleId="a7">
    <w:name w:val="header"/>
    <w:basedOn w:val="a"/>
    <w:link w:val="11"/>
    <w:uiPriority w:val="99"/>
    <w:semiHidden/>
    <w:unhideWhenUsed/>
    <w:rsid w:val="00FD143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FD1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2"/>
    <w:uiPriority w:val="99"/>
    <w:semiHidden/>
    <w:unhideWhenUsed/>
    <w:rsid w:val="00FD143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9"/>
    <w:uiPriority w:val="99"/>
    <w:semiHidden/>
    <w:rsid w:val="00FD1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432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432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32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32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418D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2038C"/>
    <w:pPr>
      <w:spacing w:before="100" w:beforeAutospacing="1" w:after="100" w:afterAutospacing="1"/>
    </w:pPr>
  </w:style>
  <w:style w:type="paragraph" w:customStyle="1" w:styleId="1">
    <w:name w:val="Верхний колонтитул1"/>
    <w:basedOn w:val="a"/>
    <w:next w:val="a7"/>
    <w:link w:val="a8"/>
    <w:uiPriority w:val="99"/>
    <w:semiHidden/>
    <w:unhideWhenUsed/>
    <w:rsid w:val="00FD14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1"/>
    <w:uiPriority w:val="99"/>
    <w:semiHidden/>
    <w:rsid w:val="00FD143C"/>
  </w:style>
  <w:style w:type="paragraph" w:customStyle="1" w:styleId="10">
    <w:name w:val="Нижний колонтитул1"/>
    <w:basedOn w:val="a"/>
    <w:next w:val="a9"/>
    <w:link w:val="aa"/>
    <w:uiPriority w:val="99"/>
    <w:unhideWhenUsed/>
    <w:rsid w:val="00FD14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10"/>
    <w:uiPriority w:val="99"/>
    <w:rsid w:val="00FD143C"/>
  </w:style>
  <w:style w:type="paragraph" w:styleId="a7">
    <w:name w:val="header"/>
    <w:basedOn w:val="a"/>
    <w:link w:val="11"/>
    <w:uiPriority w:val="99"/>
    <w:semiHidden/>
    <w:unhideWhenUsed/>
    <w:rsid w:val="00FD143C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7"/>
    <w:uiPriority w:val="99"/>
    <w:semiHidden/>
    <w:rsid w:val="00FD14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12"/>
    <w:uiPriority w:val="99"/>
    <w:semiHidden/>
    <w:unhideWhenUsed/>
    <w:rsid w:val="00FD143C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9"/>
    <w:uiPriority w:val="99"/>
    <w:semiHidden/>
    <w:rsid w:val="00FD1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469E6EAF3640185F494BEB6FB64B9E1FCCD468614470FA7C65500831B0D9456D0F7849000485t3F0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469E6EAF3640185F494BEB6FB64B9E1ACDDC6A67482DF0743C5C0A36BF86526A46744800058C34t9F3H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B469E6EAF3640185F494BEB6FB64B9E1FCCD468614470FA7C65500831B0D9456D0F784900078Et3F4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B469E6EAF3640185F494BEB6FB64B9E1FCCD468614470FA7C65500831B0D9456D0F784900078Ct3FB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2025-04-06T07:04:00Z</cp:lastPrinted>
  <dcterms:created xsi:type="dcterms:W3CDTF">2025-03-25T08:16:00Z</dcterms:created>
  <dcterms:modified xsi:type="dcterms:W3CDTF">2025-04-06T07:16:00Z</dcterms:modified>
</cp:coreProperties>
</file>